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7DE" w:rsidRPr="00827954" w:rsidRDefault="005527DE" w:rsidP="005527DE">
      <w:pPr>
        <w:suppressAutoHyphens/>
        <w:spacing w:after="0" w:line="240" w:lineRule="auto"/>
        <w:jc w:val="center"/>
        <w:rPr>
          <w:rFonts w:ascii="Times New Roman" w:eastAsia="Times New Roman" w:hAnsi="Times New Roman" w:cs="Times New Roman"/>
          <w:b/>
          <w:sz w:val="28"/>
          <w:szCs w:val="28"/>
          <w:lang w:val="uk-UA"/>
        </w:rPr>
      </w:pPr>
      <w:r w:rsidRPr="00827954">
        <w:rPr>
          <w:rFonts w:ascii="Times New Roman" w:eastAsia="Times New Roman" w:hAnsi="Times New Roman" w:cs="Times New Roman"/>
          <w:sz w:val="24"/>
          <w:szCs w:val="24"/>
          <w:lang w:val="uk-UA" w:eastAsia="ar-SA"/>
        </w:rPr>
        <w:object w:dxaOrig="887" w:dyaOrig="1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42.75pt" o:ole="" filled="t">
            <v:fill color2="black"/>
            <v:imagedata r:id="rId6" o:title=""/>
          </v:shape>
          <o:OLEObject Type="Embed" ProgID="Word.Picture.8" ShapeID="_x0000_i1025" DrawAspect="Content" ObjectID="_1578121129" r:id="rId7"/>
        </w:object>
      </w:r>
    </w:p>
    <w:p w:rsidR="005527DE" w:rsidRPr="00827954" w:rsidRDefault="005527DE" w:rsidP="005527DE">
      <w:pPr>
        <w:tabs>
          <w:tab w:val="left" w:pos="142"/>
          <w:tab w:val="left" w:pos="426"/>
        </w:tabs>
        <w:suppressAutoHyphens/>
        <w:spacing w:after="0" w:line="240" w:lineRule="auto"/>
        <w:jc w:val="center"/>
        <w:rPr>
          <w:rFonts w:ascii="Times New Roman" w:eastAsia="Times New Roman" w:hAnsi="Times New Roman" w:cs="Times New Roman"/>
          <w:b/>
          <w:sz w:val="28"/>
          <w:szCs w:val="28"/>
          <w:lang w:val="uk-UA"/>
        </w:rPr>
      </w:pPr>
    </w:p>
    <w:p w:rsidR="005527DE" w:rsidRPr="00827954" w:rsidRDefault="005527DE" w:rsidP="005527DE">
      <w:pPr>
        <w:suppressAutoHyphens/>
        <w:spacing w:after="0" w:line="240" w:lineRule="auto"/>
        <w:jc w:val="center"/>
        <w:rPr>
          <w:rFonts w:ascii="Times New Roman" w:eastAsia="Times New Roman" w:hAnsi="Times New Roman" w:cs="Times New Roman"/>
          <w:b/>
          <w:sz w:val="28"/>
          <w:szCs w:val="28"/>
          <w:lang w:val="uk-UA"/>
        </w:rPr>
      </w:pPr>
      <w:r w:rsidRPr="00827954">
        <w:rPr>
          <w:rFonts w:ascii="Times New Roman" w:eastAsia="Times New Roman" w:hAnsi="Times New Roman" w:cs="Times New Roman"/>
          <w:b/>
          <w:sz w:val="28"/>
          <w:szCs w:val="28"/>
          <w:lang w:val="uk-UA"/>
        </w:rPr>
        <w:t>УКРАЇНА</w:t>
      </w:r>
    </w:p>
    <w:p w:rsidR="005527DE" w:rsidRPr="00827954" w:rsidRDefault="005527DE" w:rsidP="005527DE">
      <w:pPr>
        <w:suppressAutoHyphens/>
        <w:spacing w:after="0" w:line="240" w:lineRule="auto"/>
        <w:jc w:val="center"/>
        <w:rPr>
          <w:rFonts w:ascii="Times New Roman" w:eastAsia="Times New Roman" w:hAnsi="Times New Roman" w:cs="Times New Roman"/>
          <w:b/>
          <w:sz w:val="28"/>
          <w:szCs w:val="28"/>
          <w:lang w:val="uk-UA"/>
        </w:rPr>
      </w:pPr>
      <w:r w:rsidRPr="00827954">
        <w:rPr>
          <w:rFonts w:ascii="Times New Roman" w:eastAsia="Times New Roman" w:hAnsi="Times New Roman" w:cs="Times New Roman"/>
          <w:b/>
          <w:sz w:val="28"/>
          <w:szCs w:val="28"/>
          <w:lang w:val="uk-UA"/>
        </w:rPr>
        <w:t>ОДЕСЬКА ОБЛАСТЬ</w:t>
      </w:r>
    </w:p>
    <w:p w:rsidR="005527DE" w:rsidRPr="00827954" w:rsidRDefault="005527DE" w:rsidP="005527DE">
      <w:pPr>
        <w:suppressAutoHyphens/>
        <w:spacing w:after="0" w:line="240" w:lineRule="auto"/>
        <w:jc w:val="center"/>
        <w:rPr>
          <w:rFonts w:ascii="Times New Roman" w:eastAsia="Times New Roman" w:hAnsi="Times New Roman" w:cs="Times New Roman"/>
          <w:b/>
          <w:sz w:val="28"/>
          <w:szCs w:val="28"/>
          <w:lang w:val="uk-UA"/>
        </w:rPr>
      </w:pPr>
      <w:r w:rsidRPr="00827954">
        <w:rPr>
          <w:rFonts w:ascii="Times New Roman" w:eastAsia="Times New Roman" w:hAnsi="Times New Roman" w:cs="Times New Roman"/>
          <w:b/>
          <w:sz w:val="28"/>
          <w:szCs w:val="28"/>
          <w:lang w:val="uk-UA"/>
        </w:rPr>
        <w:t>АРЦИЗЬКИЙ РАЙОН</w:t>
      </w:r>
    </w:p>
    <w:p w:rsidR="005527DE" w:rsidRPr="00827954" w:rsidRDefault="005527DE" w:rsidP="00BA4911">
      <w:pPr>
        <w:keepNext/>
        <w:keepLines/>
        <w:widowControl w:val="0"/>
        <w:suppressAutoHyphens/>
        <w:spacing w:after="240" w:line="240" w:lineRule="auto"/>
        <w:jc w:val="center"/>
        <w:rPr>
          <w:rFonts w:ascii="Antiqua" w:eastAsia="Andale Sans UI" w:hAnsi="Antiqua" w:cs="Times New Roman"/>
          <w:spacing w:val="-10"/>
          <w:kern w:val="1"/>
          <w:sz w:val="28"/>
          <w:szCs w:val="28"/>
          <w:lang w:val="uk-UA"/>
        </w:rPr>
      </w:pPr>
      <w:r w:rsidRPr="00827954">
        <w:rPr>
          <w:rFonts w:ascii="Times New Roman" w:eastAsia="Andale Sans UI" w:hAnsi="Times New Roman" w:cs="Times New Roman"/>
          <w:b/>
          <w:kern w:val="1"/>
          <w:sz w:val="28"/>
          <w:szCs w:val="28"/>
          <w:lang w:val="uk-UA"/>
        </w:rPr>
        <w:t>АРЦИЗЬКА МІСЬКА РАДА</w:t>
      </w:r>
    </w:p>
    <w:p w:rsidR="005527DE" w:rsidRPr="00827954" w:rsidRDefault="005527DE" w:rsidP="005527DE">
      <w:pPr>
        <w:suppressAutoHyphens/>
        <w:spacing w:after="120" w:line="240" w:lineRule="auto"/>
        <w:jc w:val="center"/>
        <w:rPr>
          <w:rFonts w:ascii="Times New Roman" w:eastAsia="Times New Roman" w:hAnsi="Times New Roman" w:cs="Times New Roman"/>
          <w:b/>
          <w:spacing w:val="-10"/>
          <w:sz w:val="32"/>
          <w:szCs w:val="32"/>
          <w:lang w:val="uk-UA"/>
        </w:rPr>
      </w:pPr>
      <w:r w:rsidRPr="00827954">
        <w:rPr>
          <w:rFonts w:ascii="Times New Roman" w:eastAsia="Times New Roman" w:hAnsi="Times New Roman" w:cs="Times New Roman"/>
          <w:b/>
          <w:spacing w:val="-10"/>
          <w:sz w:val="32"/>
          <w:szCs w:val="32"/>
          <w:lang w:val="uk-UA"/>
        </w:rPr>
        <w:t xml:space="preserve">  Р І Ш Е Н </w:t>
      </w:r>
      <w:proofErr w:type="spellStart"/>
      <w:r w:rsidRPr="00827954">
        <w:rPr>
          <w:rFonts w:ascii="Times New Roman" w:eastAsia="Times New Roman" w:hAnsi="Times New Roman" w:cs="Times New Roman"/>
          <w:b/>
          <w:spacing w:val="-10"/>
          <w:sz w:val="32"/>
          <w:szCs w:val="32"/>
          <w:lang w:val="uk-UA"/>
        </w:rPr>
        <w:t>Н</w:t>
      </w:r>
      <w:proofErr w:type="spellEnd"/>
      <w:r w:rsidRPr="00827954">
        <w:rPr>
          <w:rFonts w:ascii="Times New Roman" w:eastAsia="Times New Roman" w:hAnsi="Times New Roman" w:cs="Times New Roman"/>
          <w:b/>
          <w:spacing w:val="-10"/>
          <w:sz w:val="32"/>
          <w:szCs w:val="32"/>
          <w:lang w:val="uk-UA"/>
        </w:rPr>
        <w:t xml:space="preserve"> Я</w:t>
      </w:r>
    </w:p>
    <w:p w:rsidR="005527DE" w:rsidRPr="00827954" w:rsidRDefault="005527DE" w:rsidP="005527DE">
      <w:pPr>
        <w:suppressAutoHyphens/>
        <w:spacing w:after="0" w:line="240" w:lineRule="auto"/>
        <w:jc w:val="center"/>
        <w:rPr>
          <w:rFonts w:ascii="Times New Roman" w:eastAsia="Times New Roman" w:hAnsi="Times New Roman" w:cs="Times New Roman"/>
          <w:sz w:val="28"/>
          <w:szCs w:val="28"/>
          <w:lang w:val="uk-UA" w:eastAsia="ar-SA"/>
        </w:rPr>
      </w:pPr>
    </w:p>
    <w:p w:rsidR="005527DE" w:rsidRPr="00827954" w:rsidRDefault="005527DE" w:rsidP="005527DE">
      <w:pPr>
        <w:tabs>
          <w:tab w:val="right" w:pos="9355"/>
        </w:tabs>
        <w:spacing w:before="100" w:beforeAutospacing="1" w:after="100" w:afterAutospacing="1" w:line="240" w:lineRule="auto"/>
        <w:ind w:firstLine="300"/>
        <w:rPr>
          <w:rFonts w:ascii="Verdana" w:eastAsia="Times New Roman" w:hAnsi="Verdana" w:cs="Times New Roman"/>
          <w:color w:val="000000"/>
          <w:sz w:val="20"/>
          <w:szCs w:val="20"/>
          <w:lang w:val="uk-UA" w:eastAsia="ru-RU"/>
        </w:rPr>
      </w:pPr>
      <w:r w:rsidRPr="00827954">
        <w:rPr>
          <w:rFonts w:ascii="Verdana" w:eastAsia="Times New Roman" w:hAnsi="Verdana" w:cs="Times New Roman"/>
          <w:color w:val="000000"/>
          <w:sz w:val="28"/>
          <w:szCs w:val="28"/>
          <w:lang w:val="uk-UA" w:eastAsia="ru-RU"/>
        </w:rPr>
        <w:tab/>
      </w:r>
    </w:p>
    <w:p w:rsidR="005527DE" w:rsidRPr="00827954" w:rsidRDefault="000B3A4C" w:rsidP="00827954">
      <w:pPr>
        <w:spacing w:before="100" w:beforeAutospacing="1" w:after="100" w:afterAutospacing="1" w:line="240" w:lineRule="auto"/>
        <w:ind w:left="300" w:firstLine="840"/>
        <w:jc w:val="center"/>
        <w:rPr>
          <w:rFonts w:ascii="Times New Roman" w:eastAsia="Times New Roman" w:hAnsi="Times New Roman" w:cs="Times New Roman"/>
          <w:b/>
          <w:color w:val="000000"/>
          <w:sz w:val="28"/>
          <w:szCs w:val="28"/>
          <w:lang w:val="uk-UA" w:eastAsia="ru-RU"/>
        </w:rPr>
      </w:pPr>
      <w:r w:rsidRPr="00827954">
        <w:rPr>
          <w:rFonts w:ascii="Times New Roman" w:eastAsia="Times New Roman" w:hAnsi="Times New Roman" w:cs="Times New Roman"/>
          <w:b/>
          <w:color w:val="000000"/>
          <w:sz w:val="28"/>
          <w:szCs w:val="28"/>
          <w:lang w:val="uk-UA" w:eastAsia="ru-RU"/>
        </w:rPr>
        <w:t xml:space="preserve">Про  відхилення  проекту  рішення  </w:t>
      </w:r>
      <w:r w:rsidR="00BA4911" w:rsidRPr="00827954">
        <w:rPr>
          <w:rFonts w:ascii="Times New Roman" w:eastAsia="Times New Roman" w:hAnsi="Times New Roman" w:cs="Times New Roman"/>
          <w:b/>
          <w:color w:val="000000"/>
          <w:sz w:val="28"/>
          <w:szCs w:val="28"/>
          <w:lang w:val="uk-UA" w:eastAsia="ru-RU"/>
        </w:rPr>
        <w:t>«</w:t>
      </w:r>
      <w:r w:rsidR="005527DE" w:rsidRPr="00827954">
        <w:rPr>
          <w:rFonts w:ascii="Times New Roman" w:eastAsia="Times New Roman" w:hAnsi="Times New Roman" w:cs="Times New Roman"/>
          <w:b/>
          <w:color w:val="000000"/>
          <w:sz w:val="28"/>
          <w:szCs w:val="28"/>
          <w:lang w:val="uk-UA" w:eastAsia="ru-RU"/>
        </w:rPr>
        <w:t>Про затвердження Порядку  проведення  громадських    обговорень з  питань  добровільного  об</w:t>
      </w:r>
      <w:r w:rsidR="00827954" w:rsidRPr="00827954">
        <w:rPr>
          <w:rFonts w:ascii="Times New Roman" w:eastAsia="Times New Roman" w:hAnsi="Times New Roman" w:cs="Times New Roman"/>
          <w:b/>
          <w:color w:val="000000"/>
          <w:sz w:val="28"/>
          <w:szCs w:val="28"/>
          <w:lang w:val="uk-UA" w:eastAsia="ru-RU"/>
        </w:rPr>
        <w:t>’</w:t>
      </w:r>
      <w:r w:rsidR="005527DE" w:rsidRPr="00827954">
        <w:rPr>
          <w:rFonts w:ascii="Times New Roman" w:eastAsia="Times New Roman" w:hAnsi="Times New Roman" w:cs="Times New Roman"/>
          <w:b/>
          <w:color w:val="000000"/>
          <w:sz w:val="28"/>
          <w:szCs w:val="28"/>
          <w:lang w:val="uk-UA" w:eastAsia="ru-RU"/>
        </w:rPr>
        <w:t>єднання  територіальних  громад</w:t>
      </w:r>
      <w:r w:rsidRPr="00827954">
        <w:rPr>
          <w:rFonts w:ascii="Times New Roman" w:eastAsia="Times New Roman" w:hAnsi="Times New Roman" w:cs="Times New Roman"/>
          <w:b/>
          <w:color w:val="000000"/>
          <w:sz w:val="28"/>
          <w:szCs w:val="28"/>
          <w:lang w:val="uk-UA" w:eastAsia="ru-RU"/>
        </w:rPr>
        <w:t>»</w:t>
      </w:r>
    </w:p>
    <w:p w:rsidR="005527DE" w:rsidRPr="00827954" w:rsidRDefault="005527DE" w:rsidP="005527DE">
      <w:pPr>
        <w:spacing w:before="100" w:beforeAutospacing="1" w:after="100" w:afterAutospacing="1" w:line="240" w:lineRule="auto"/>
        <w:ind w:firstLine="300"/>
        <w:jc w:val="both"/>
        <w:rPr>
          <w:rFonts w:ascii="Verdana" w:eastAsia="Times New Roman" w:hAnsi="Verdana" w:cs="Times New Roman"/>
          <w:color w:val="000000"/>
          <w:sz w:val="24"/>
          <w:szCs w:val="24"/>
          <w:lang w:val="uk-UA" w:eastAsia="ru-RU"/>
        </w:rPr>
      </w:pPr>
      <w:r w:rsidRPr="00827954">
        <w:rPr>
          <w:rFonts w:ascii="Verdana" w:eastAsia="Times New Roman" w:hAnsi="Verdana" w:cs="Times New Roman"/>
          <w:color w:val="000000"/>
          <w:sz w:val="24"/>
          <w:szCs w:val="24"/>
          <w:lang w:val="uk-UA" w:eastAsia="ru-RU"/>
        </w:rPr>
        <w:t> </w:t>
      </w:r>
    </w:p>
    <w:p w:rsidR="005527DE" w:rsidRPr="00827954" w:rsidRDefault="005527DE" w:rsidP="005527DE">
      <w:pPr>
        <w:spacing w:before="100" w:beforeAutospacing="1" w:after="100" w:afterAutospacing="1" w:line="240" w:lineRule="auto"/>
        <w:ind w:firstLine="300"/>
        <w:jc w:val="both"/>
        <w:rPr>
          <w:rFonts w:ascii="Times New Roman" w:eastAsia="Times New Roman" w:hAnsi="Times New Roman" w:cs="Times New Roman"/>
          <w:color w:val="000000"/>
          <w:sz w:val="28"/>
          <w:szCs w:val="28"/>
          <w:lang w:val="uk-UA" w:eastAsia="ru-RU"/>
        </w:rPr>
      </w:pPr>
      <w:r w:rsidRPr="00827954">
        <w:rPr>
          <w:rFonts w:ascii="Times New Roman" w:eastAsia="Times New Roman" w:hAnsi="Times New Roman" w:cs="Times New Roman"/>
          <w:color w:val="000000"/>
          <w:sz w:val="28"/>
          <w:szCs w:val="28"/>
          <w:lang w:val="uk-UA" w:eastAsia="ru-RU"/>
        </w:rPr>
        <w:t>Розглянувши пропонований проект рішення «Про затвердження Порядку проведення громадських обговорень з питань добровільного об</w:t>
      </w:r>
      <w:r w:rsidR="00827954" w:rsidRPr="00827954">
        <w:rPr>
          <w:rFonts w:ascii="Times New Roman" w:eastAsia="Times New Roman" w:hAnsi="Times New Roman" w:cs="Times New Roman"/>
          <w:color w:val="000000"/>
          <w:sz w:val="28"/>
          <w:szCs w:val="28"/>
          <w:lang w:val="uk-UA" w:eastAsia="ru-RU"/>
        </w:rPr>
        <w:t>’</w:t>
      </w:r>
      <w:r w:rsidRPr="00827954">
        <w:rPr>
          <w:rFonts w:ascii="Times New Roman" w:eastAsia="Times New Roman" w:hAnsi="Times New Roman" w:cs="Times New Roman"/>
          <w:color w:val="000000"/>
          <w:sz w:val="28"/>
          <w:szCs w:val="28"/>
          <w:lang w:val="uk-UA" w:eastAsia="ru-RU"/>
        </w:rPr>
        <w:t xml:space="preserve">єднання територіальних громад», міська рада </w:t>
      </w:r>
    </w:p>
    <w:p w:rsidR="005527DE" w:rsidRPr="00827954" w:rsidRDefault="005527DE" w:rsidP="005527DE">
      <w:pPr>
        <w:spacing w:before="100" w:beforeAutospacing="1" w:after="100" w:afterAutospacing="1" w:line="240" w:lineRule="auto"/>
        <w:ind w:firstLine="300"/>
        <w:jc w:val="both"/>
        <w:rPr>
          <w:rFonts w:ascii="Times New Roman" w:eastAsia="Times New Roman" w:hAnsi="Times New Roman" w:cs="Times New Roman"/>
          <w:color w:val="000000"/>
          <w:sz w:val="28"/>
          <w:szCs w:val="28"/>
          <w:lang w:val="uk-UA" w:eastAsia="ru-RU"/>
        </w:rPr>
      </w:pPr>
      <w:r w:rsidRPr="00827954">
        <w:rPr>
          <w:rFonts w:ascii="Times New Roman" w:eastAsia="Times New Roman" w:hAnsi="Times New Roman" w:cs="Times New Roman"/>
          <w:color w:val="000000"/>
          <w:sz w:val="28"/>
          <w:szCs w:val="28"/>
          <w:lang w:val="uk-UA" w:eastAsia="ru-RU"/>
        </w:rPr>
        <w:t>Вирішила: </w:t>
      </w:r>
    </w:p>
    <w:p w:rsidR="00827954" w:rsidRPr="00827954" w:rsidRDefault="005527DE" w:rsidP="00827954">
      <w:pPr>
        <w:spacing w:before="100" w:beforeAutospacing="1" w:after="100" w:afterAutospacing="1" w:line="240" w:lineRule="auto"/>
        <w:ind w:firstLine="300"/>
        <w:jc w:val="both"/>
        <w:rPr>
          <w:rFonts w:ascii="Times New Roman" w:eastAsia="Times New Roman" w:hAnsi="Times New Roman" w:cs="Times New Roman"/>
          <w:color w:val="000000"/>
          <w:sz w:val="28"/>
          <w:szCs w:val="28"/>
          <w:lang w:val="uk-UA" w:eastAsia="ru-RU"/>
        </w:rPr>
      </w:pPr>
      <w:r w:rsidRPr="00827954">
        <w:rPr>
          <w:rFonts w:ascii="Times New Roman" w:eastAsia="Times New Roman" w:hAnsi="Times New Roman" w:cs="Times New Roman"/>
          <w:color w:val="000000"/>
          <w:sz w:val="28"/>
          <w:szCs w:val="28"/>
          <w:lang w:val="uk-UA" w:eastAsia="ru-RU"/>
        </w:rPr>
        <w:t>1.</w:t>
      </w:r>
      <w:r w:rsidR="00827954" w:rsidRPr="00827954">
        <w:rPr>
          <w:rFonts w:ascii="Times New Roman" w:eastAsia="Times New Roman" w:hAnsi="Times New Roman" w:cs="Times New Roman"/>
          <w:color w:val="000000"/>
          <w:sz w:val="28"/>
          <w:szCs w:val="28"/>
          <w:lang w:val="uk-UA" w:eastAsia="ru-RU"/>
        </w:rPr>
        <w:t xml:space="preserve"> </w:t>
      </w:r>
      <w:r w:rsidRPr="00827954">
        <w:rPr>
          <w:rFonts w:ascii="Times New Roman" w:eastAsia="Times New Roman" w:hAnsi="Times New Roman" w:cs="Times New Roman"/>
          <w:color w:val="000000"/>
          <w:sz w:val="28"/>
          <w:szCs w:val="28"/>
          <w:lang w:val="uk-UA" w:eastAsia="ru-RU"/>
        </w:rPr>
        <w:t>Відхилити проект рішення «Про затвердження Порядку проведення громадських обговорень з питань добровільного об</w:t>
      </w:r>
      <w:r w:rsidR="00827954" w:rsidRPr="00827954">
        <w:rPr>
          <w:rFonts w:ascii="Times New Roman" w:eastAsia="Times New Roman" w:hAnsi="Times New Roman" w:cs="Times New Roman"/>
          <w:color w:val="000000"/>
          <w:sz w:val="28"/>
          <w:szCs w:val="28"/>
          <w:lang w:val="uk-UA" w:eastAsia="ru-RU"/>
        </w:rPr>
        <w:t>’</w:t>
      </w:r>
      <w:r w:rsidRPr="00827954">
        <w:rPr>
          <w:rFonts w:ascii="Times New Roman" w:eastAsia="Times New Roman" w:hAnsi="Times New Roman" w:cs="Times New Roman"/>
          <w:color w:val="000000"/>
          <w:sz w:val="28"/>
          <w:szCs w:val="28"/>
          <w:lang w:val="uk-UA" w:eastAsia="ru-RU"/>
        </w:rPr>
        <w:t>єднання</w:t>
      </w:r>
      <w:r w:rsidR="00827954" w:rsidRPr="00827954">
        <w:rPr>
          <w:rFonts w:ascii="Times New Roman" w:eastAsia="Times New Roman" w:hAnsi="Times New Roman" w:cs="Times New Roman"/>
          <w:color w:val="000000"/>
          <w:sz w:val="28"/>
          <w:szCs w:val="28"/>
          <w:lang w:val="uk-UA" w:eastAsia="ru-RU"/>
        </w:rPr>
        <w:t xml:space="preserve"> </w:t>
      </w:r>
      <w:r w:rsidRPr="00827954">
        <w:rPr>
          <w:rFonts w:ascii="Times New Roman" w:eastAsia="Times New Roman" w:hAnsi="Times New Roman" w:cs="Times New Roman"/>
          <w:color w:val="000000"/>
          <w:sz w:val="28"/>
          <w:szCs w:val="28"/>
          <w:lang w:val="uk-UA" w:eastAsia="ru-RU"/>
        </w:rPr>
        <w:t xml:space="preserve">територіальних  громад».                                                                        </w:t>
      </w:r>
      <w:r w:rsidR="00827954" w:rsidRPr="00827954">
        <w:rPr>
          <w:rFonts w:ascii="Times New Roman" w:eastAsia="Times New Roman" w:hAnsi="Times New Roman" w:cs="Times New Roman"/>
          <w:color w:val="000000"/>
          <w:sz w:val="28"/>
          <w:szCs w:val="28"/>
          <w:lang w:val="uk-UA" w:eastAsia="ru-RU"/>
        </w:rPr>
        <w:t xml:space="preserve">  </w:t>
      </w:r>
    </w:p>
    <w:p w:rsidR="005527DE" w:rsidRPr="00827954" w:rsidRDefault="005527DE" w:rsidP="00827954">
      <w:pPr>
        <w:spacing w:before="100" w:beforeAutospacing="1" w:after="100" w:afterAutospacing="1" w:line="240" w:lineRule="auto"/>
        <w:ind w:firstLine="300"/>
        <w:jc w:val="both"/>
        <w:rPr>
          <w:rFonts w:ascii="Times New Roman" w:eastAsia="Times New Roman" w:hAnsi="Times New Roman" w:cs="Times New Roman"/>
          <w:color w:val="000000"/>
          <w:sz w:val="28"/>
          <w:szCs w:val="28"/>
          <w:lang w:val="uk-UA" w:eastAsia="ru-RU"/>
        </w:rPr>
      </w:pPr>
      <w:r w:rsidRPr="00827954">
        <w:rPr>
          <w:rFonts w:ascii="Times New Roman" w:eastAsia="Times New Roman" w:hAnsi="Times New Roman" w:cs="Times New Roman"/>
          <w:color w:val="000000"/>
          <w:sz w:val="28"/>
          <w:szCs w:val="28"/>
          <w:lang w:val="uk-UA" w:eastAsia="ru-RU"/>
        </w:rPr>
        <w:t xml:space="preserve">2. Контроль за виконанням цього рішення покласти на постійну комісію  </w:t>
      </w:r>
      <w:proofErr w:type="spellStart"/>
      <w:r w:rsidRPr="00827954">
        <w:rPr>
          <w:rFonts w:ascii="Times New Roman" w:eastAsia="Times New Roman" w:hAnsi="Times New Roman" w:cs="Times New Roman"/>
          <w:color w:val="000000"/>
          <w:sz w:val="28"/>
          <w:szCs w:val="28"/>
          <w:lang w:val="uk-UA" w:eastAsia="ru-RU"/>
        </w:rPr>
        <w:t>Арцизької</w:t>
      </w:r>
      <w:proofErr w:type="spellEnd"/>
      <w:r w:rsidRPr="00827954">
        <w:rPr>
          <w:rFonts w:ascii="Times New Roman" w:eastAsia="Times New Roman" w:hAnsi="Times New Roman" w:cs="Times New Roman"/>
          <w:color w:val="000000"/>
          <w:sz w:val="28"/>
          <w:szCs w:val="28"/>
          <w:lang w:val="uk-UA" w:eastAsia="ru-RU"/>
        </w:rPr>
        <w:t xml:space="preserve"> міської ради з питань депутатської діяльності та етики, а також  освіти, охорони здоров</w:t>
      </w:r>
      <w:r w:rsidR="00827954">
        <w:rPr>
          <w:rFonts w:ascii="Times New Roman" w:eastAsia="Times New Roman" w:hAnsi="Times New Roman" w:cs="Times New Roman"/>
          <w:color w:val="000000"/>
          <w:sz w:val="28"/>
          <w:szCs w:val="28"/>
          <w:lang w:val="uk-UA" w:eastAsia="ru-RU"/>
        </w:rPr>
        <w:t>’</w:t>
      </w:r>
      <w:r w:rsidRPr="00827954">
        <w:rPr>
          <w:rFonts w:ascii="Times New Roman" w:eastAsia="Times New Roman" w:hAnsi="Times New Roman" w:cs="Times New Roman"/>
          <w:color w:val="000000"/>
          <w:sz w:val="28"/>
          <w:szCs w:val="28"/>
          <w:lang w:val="uk-UA" w:eastAsia="ru-RU"/>
        </w:rPr>
        <w:t>я, культури та спорту.</w:t>
      </w:r>
    </w:p>
    <w:p w:rsidR="00827954" w:rsidRDefault="00827954" w:rsidP="005527DE">
      <w:pPr>
        <w:spacing w:before="100" w:beforeAutospacing="1" w:after="100" w:afterAutospacing="1" w:line="240" w:lineRule="auto"/>
        <w:ind w:firstLine="300"/>
        <w:jc w:val="both"/>
        <w:rPr>
          <w:rFonts w:ascii="Times New Roman" w:eastAsia="Times New Roman" w:hAnsi="Times New Roman" w:cs="Times New Roman"/>
          <w:color w:val="000000"/>
          <w:sz w:val="28"/>
          <w:szCs w:val="28"/>
          <w:lang w:val="uk-UA" w:eastAsia="ru-RU"/>
        </w:rPr>
      </w:pPr>
    </w:p>
    <w:p w:rsidR="00827954" w:rsidRDefault="00827954" w:rsidP="005527DE">
      <w:pPr>
        <w:spacing w:before="100" w:beforeAutospacing="1" w:after="100" w:afterAutospacing="1" w:line="240" w:lineRule="auto"/>
        <w:ind w:firstLine="300"/>
        <w:jc w:val="both"/>
        <w:rPr>
          <w:rFonts w:ascii="Times New Roman" w:eastAsia="Times New Roman" w:hAnsi="Times New Roman" w:cs="Times New Roman"/>
          <w:b/>
          <w:color w:val="000000"/>
          <w:sz w:val="28"/>
          <w:szCs w:val="28"/>
          <w:lang w:val="uk-UA" w:eastAsia="ru-RU"/>
        </w:rPr>
      </w:pPr>
    </w:p>
    <w:p w:rsidR="005527DE" w:rsidRPr="00827954" w:rsidRDefault="005527DE" w:rsidP="005527DE">
      <w:pPr>
        <w:spacing w:before="100" w:beforeAutospacing="1" w:after="100" w:afterAutospacing="1" w:line="240" w:lineRule="auto"/>
        <w:ind w:firstLine="300"/>
        <w:jc w:val="both"/>
        <w:rPr>
          <w:rFonts w:ascii="Times New Roman" w:eastAsia="Times New Roman" w:hAnsi="Times New Roman" w:cs="Times New Roman"/>
          <w:b/>
          <w:color w:val="000000"/>
          <w:sz w:val="28"/>
          <w:szCs w:val="28"/>
          <w:lang w:val="uk-UA" w:eastAsia="ru-RU"/>
        </w:rPr>
      </w:pPr>
      <w:r w:rsidRPr="00827954">
        <w:rPr>
          <w:rFonts w:ascii="Times New Roman" w:eastAsia="Times New Roman" w:hAnsi="Times New Roman" w:cs="Times New Roman"/>
          <w:b/>
          <w:color w:val="000000"/>
          <w:sz w:val="28"/>
          <w:szCs w:val="28"/>
          <w:lang w:val="uk-UA" w:eastAsia="ru-RU"/>
        </w:rPr>
        <w:t xml:space="preserve">Міський  голова                </w:t>
      </w:r>
      <w:r w:rsidR="00827954">
        <w:rPr>
          <w:rFonts w:ascii="Times New Roman" w:eastAsia="Times New Roman" w:hAnsi="Times New Roman" w:cs="Times New Roman"/>
          <w:b/>
          <w:color w:val="000000"/>
          <w:sz w:val="28"/>
          <w:szCs w:val="28"/>
          <w:lang w:val="uk-UA" w:eastAsia="ru-RU"/>
        </w:rPr>
        <w:t xml:space="preserve">                           </w:t>
      </w:r>
      <w:r w:rsidRPr="00827954">
        <w:rPr>
          <w:rFonts w:ascii="Times New Roman" w:eastAsia="Times New Roman" w:hAnsi="Times New Roman" w:cs="Times New Roman"/>
          <w:b/>
          <w:color w:val="000000"/>
          <w:sz w:val="28"/>
          <w:szCs w:val="28"/>
          <w:lang w:val="uk-UA" w:eastAsia="ru-RU"/>
        </w:rPr>
        <w:t xml:space="preserve">             </w:t>
      </w:r>
      <w:proofErr w:type="spellStart"/>
      <w:r w:rsidRPr="00827954">
        <w:rPr>
          <w:rFonts w:ascii="Times New Roman" w:eastAsia="Times New Roman" w:hAnsi="Times New Roman" w:cs="Times New Roman"/>
          <w:b/>
          <w:color w:val="000000"/>
          <w:sz w:val="28"/>
          <w:szCs w:val="28"/>
          <w:lang w:val="uk-UA" w:eastAsia="ru-RU"/>
        </w:rPr>
        <w:t>В.М.Міхов</w:t>
      </w:r>
      <w:proofErr w:type="spellEnd"/>
    </w:p>
    <w:p w:rsidR="00827954" w:rsidRDefault="00827954" w:rsidP="005527DE">
      <w:pPr>
        <w:spacing w:before="100" w:beforeAutospacing="1" w:after="100" w:afterAutospacing="1" w:line="240" w:lineRule="auto"/>
        <w:ind w:firstLine="300"/>
        <w:jc w:val="both"/>
        <w:rPr>
          <w:rFonts w:ascii="Times New Roman" w:eastAsia="Times New Roman" w:hAnsi="Times New Roman" w:cs="Times New Roman"/>
          <w:b/>
          <w:color w:val="000000"/>
          <w:sz w:val="28"/>
          <w:szCs w:val="28"/>
          <w:lang w:val="uk-UA" w:eastAsia="ru-RU"/>
        </w:rPr>
      </w:pPr>
    </w:p>
    <w:p w:rsidR="005527DE" w:rsidRPr="00827954" w:rsidRDefault="005527DE" w:rsidP="005527DE">
      <w:pPr>
        <w:spacing w:before="100" w:beforeAutospacing="1" w:after="100" w:afterAutospacing="1" w:line="240" w:lineRule="auto"/>
        <w:ind w:firstLine="300"/>
        <w:jc w:val="both"/>
        <w:rPr>
          <w:rFonts w:ascii="Times New Roman" w:eastAsia="Times New Roman" w:hAnsi="Times New Roman" w:cs="Times New Roman"/>
          <w:b/>
          <w:color w:val="000000"/>
          <w:sz w:val="28"/>
          <w:szCs w:val="28"/>
          <w:lang w:val="uk-UA" w:eastAsia="ru-RU"/>
        </w:rPr>
      </w:pPr>
      <w:r w:rsidRPr="00827954">
        <w:rPr>
          <w:rFonts w:ascii="Times New Roman" w:eastAsia="Times New Roman" w:hAnsi="Times New Roman" w:cs="Times New Roman"/>
          <w:b/>
          <w:color w:val="000000"/>
          <w:sz w:val="28"/>
          <w:szCs w:val="28"/>
          <w:lang w:val="uk-UA" w:eastAsia="ru-RU"/>
        </w:rPr>
        <w:t>11.01.2018</w:t>
      </w:r>
      <w:r w:rsidR="00827954">
        <w:rPr>
          <w:rFonts w:ascii="Times New Roman" w:eastAsia="Times New Roman" w:hAnsi="Times New Roman" w:cs="Times New Roman"/>
          <w:b/>
          <w:color w:val="000000"/>
          <w:sz w:val="28"/>
          <w:szCs w:val="28"/>
          <w:lang w:val="uk-UA" w:eastAsia="ru-RU"/>
        </w:rPr>
        <w:t xml:space="preserve"> </w:t>
      </w:r>
      <w:r w:rsidRPr="00827954">
        <w:rPr>
          <w:rFonts w:ascii="Times New Roman" w:eastAsia="Times New Roman" w:hAnsi="Times New Roman" w:cs="Times New Roman"/>
          <w:b/>
          <w:color w:val="000000"/>
          <w:sz w:val="28"/>
          <w:szCs w:val="28"/>
          <w:lang w:val="uk-UA" w:eastAsia="ru-RU"/>
        </w:rPr>
        <w:t xml:space="preserve">р. </w:t>
      </w:r>
    </w:p>
    <w:p w:rsidR="00B5008C" w:rsidRDefault="005527DE" w:rsidP="00827954">
      <w:pPr>
        <w:spacing w:before="100" w:beforeAutospacing="1" w:after="100" w:afterAutospacing="1" w:line="240" w:lineRule="auto"/>
        <w:ind w:firstLine="300"/>
        <w:jc w:val="both"/>
        <w:rPr>
          <w:rFonts w:ascii="Times New Roman" w:hAnsi="Times New Roman" w:cs="Times New Roman"/>
          <w:sz w:val="28"/>
          <w:szCs w:val="28"/>
          <w:lang w:val="uk-UA" w:eastAsia="ru-RU"/>
        </w:rPr>
      </w:pPr>
      <w:r w:rsidRPr="00827954">
        <w:rPr>
          <w:rFonts w:ascii="Times New Roman" w:hAnsi="Times New Roman" w:cs="Times New Roman"/>
          <w:b/>
          <w:sz w:val="28"/>
          <w:szCs w:val="28"/>
          <w:lang w:val="uk-UA" w:eastAsia="ru-RU"/>
        </w:rPr>
        <w:t>№ 867 - VII</w:t>
      </w:r>
      <w:r w:rsidRPr="00827954">
        <w:rPr>
          <w:rFonts w:ascii="Times New Roman" w:hAnsi="Times New Roman" w:cs="Times New Roman"/>
          <w:sz w:val="28"/>
          <w:szCs w:val="28"/>
          <w:lang w:val="uk-UA" w:eastAsia="ru-RU"/>
        </w:rPr>
        <w:t xml:space="preserve">      </w:t>
      </w:r>
    </w:p>
    <w:p w:rsidR="00283ADB" w:rsidRDefault="00283ADB" w:rsidP="00827954">
      <w:pPr>
        <w:spacing w:before="100" w:beforeAutospacing="1" w:after="100" w:afterAutospacing="1" w:line="240" w:lineRule="auto"/>
        <w:ind w:firstLine="300"/>
        <w:jc w:val="both"/>
        <w:rPr>
          <w:rFonts w:ascii="Times New Roman" w:hAnsi="Times New Roman" w:cs="Times New Roman"/>
          <w:sz w:val="28"/>
          <w:szCs w:val="28"/>
          <w:lang w:val="uk-UA" w:eastAsia="ru-RU"/>
        </w:rPr>
      </w:pPr>
    </w:p>
    <w:p w:rsidR="00283ADB" w:rsidRPr="00283ADB" w:rsidRDefault="00283ADB" w:rsidP="00283ADB">
      <w:pPr>
        <w:keepNext/>
        <w:suppressAutoHyphens/>
        <w:spacing w:after="0" w:line="240" w:lineRule="auto"/>
        <w:jc w:val="center"/>
        <w:rPr>
          <w:rFonts w:ascii="Times New Roman" w:eastAsia="Microsoft YaHei" w:hAnsi="Times New Roman" w:cs="Times New Roman"/>
          <w:b/>
          <w:sz w:val="28"/>
          <w:szCs w:val="28"/>
          <w:lang w:eastAsia="ar-SA"/>
        </w:rPr>
      </w:pPr>
      <w:r w:rsidRPr="00283ADB">
        <w:rPr>
          <w:rFonts w:ascii="Times New Roman" w:eastAsia="Microsoft YaHei" w:hAnsi="Times New Roman" w:cs="Times New Roman"/>
          <w:sz w:val="28"/>
          <w:szCs w:val="28"/>
          <w:lang w:eastAsia="ar-SA"/>
        </w:rPr>
        <w:object w:dxaOrig="1039" w:dyaOrig="1418">
          <v:shape id="_x0000_i1026" type="#_x0000_t75" style="width:36pt;height:48.75pt" o:ole="" filled="t">
            <v:fill color2="black"/>
            <v:imagedata r:id="rId8" o:title=""/>
          </v:shape>
          <o:OLEObject Type="Embed" ProgID="Word.Document.8" ShapeID="_x0000_i1026" DrawAspect="Content" ObjectID="_1578121130" r:id="rId9"/>
        </w:object>
      </w:r>
    </w:p>
    <w:p w:rsidR="00283ADB" w:rsidRPr="00283ADB" w:rsidRDefault="00283ADB" w:rsidP="00283ADB">
      <w:pPr>
        <w:tabs>
          <w:tab w:val="left" w:pos="3435"/>
        </w:tabs>
        <w:autoSpaceDE w:val="0"/>
        <w:autoSpaceDN w:val="0"/>
        <w:spacing w:after="0" w:line="240" w:lineRule="auto"/>
        <w:jc w:val="center"/>
        <w:rPr>
          <w:rFonts w:ascii="Times New Roman" w:eastAsia="Times New Roman" w:hAnsi="Times New Roman" w:cs="Times New Roman"/>
          <w:b/>
          <w:sz w:val="28"/>
          <w:szCs w:val="28"/>
          <w:lang w:eastAsia="ru-RU"/>
        </w:rPr>
      </w:pPr>
      <w:r w:rsidRPr="00283ADB">
        <w:rPr>
          <w:rFonts w:ascii="Times New Roman" w:eastAsia="Times New Roman" w:hAnsi="Times New Roman" w:cs="Times New Roman"/>
          <w:b/>
          <w:sz w:val="28"/>
          <w:szCs w:val="28"/>
          <w:lang w:eastAsia="ru-RU"/>
        </w:rPr>
        <w:t>УКРАЇНА</w:t>
      </w:r>
    </w:p>
    <w:p w:rsidR="00283ADB" w:rsidRPr="00283ADB" w:rsidRDefault="00283ADB" w:rsidP="00283ADB">
      <w:pPr>
        <w:tabs>
          <w:tab w:val="left" w:pos="3435"/>
        </w:tabs>
        <w:autoSpaceDE w:val="0"/>
        <w:autoSpaceDN w:val="0"/>
        <w:spacing w:after="0" w:line="240" w:lineRule="auto"/>
        <w:jc w:val="center"/>
        <w:rPr>
          <w:rFonts w:ascii="Times New Roman" w:eastAsia="Times New Roman" w:hAnsi="Times New Roman" w:cs="Times New Roman"/>
          <w:b/>
          <w:sz w:val="28"/>
          <w:szCs w:val="28"/>
          <w:lang w:eastAsia="ru-RU"/>
        </w:rPr>
      </w:pPr>
      <w:r w:rsidRPr="00283ADB">
        <w:rPr>
          <w:rFonts w:ascii="Times New Roman" w:eastAsia="Times New Roman" w:hAnsi="Times New Roman" w:cs="Times New Roman"/>
          <w:b/>
          <w:sz w:val="28"/>
          <w:szCs w:val="28"/>
          <w:lang w:eastAsia="ru-RU"/>
        </w:rPr>
        <w:t>ОДЕСЬКА ОБЛАСТЬ</w:t>
      </w:r>
    </w:p>
    <w:p w:rsidR="00283ADB" w:rsidRPr="00283ADB" w:rsidRDefault="00283ADB" w:rsidP="00283ADB">
      <w:pPr>
        <w:tabs>
          <w:tab w:val="left" w:pos="3435"/>
        </w:tabs>
        <w:autoSpaceDE w:val="0"/>
        <w:autoSpaceDN w:val="0"/>
        <w:spacing w:after="0" w:line="240" w:lineRule="auto"/>
        <w:jc w:val="center"/>
        <w:rPr>
          <w:rFonts w:ascii="Times New Roman" w:eastAsia="Times New Roman" w:hAnsi="Times New Roman" w:cs="Times New Roman"/>
          <w:b/>
          <w:sz w:val="28"/>
          <w:szCs w:val="28"/>
          <w:lang w:eastAsia="ru-RU"/>
        </w:rPr>
      </w:pPr>
      <w:r w:rsidRPr="00283ADB">
        <w:rPr>
          <w:rFonts w:ascii="Times New Roman" w:eastAsia="Times New Roman" w:hAnsi="Times New Roman" w:cs="Times New Roman"/>
          <w:b/>
          <w:sz w:val="28"/>
          <w:szCs w:val="28"/>
          <w:lang w:eastAsia="ru-RU"/>
        </w:rPr>
        <w:t>АРЦИЗЬКИЙ РАЙОН</w:t>
      </w:r>
    </w:p>
    <w:p w:rsidR="00283ADB" w:rsidRPr="00283ADB" w:rsidRDefault="00283ADB" w:rsidP="00283ADB">
      <w:pPr>
        <w:tabs>
          <w:tab w:val="left" w:pos="3435"/>
        </w:tabs>
        <w:autoSpaceDE w:val="0"/>
        <w:autoSpaceDN w:val="0"/>
        <w:spacing w:after="0" w:line="240" w:lineRule="auto"/>
        <w:jc w:val="center"/>
        <w:rPr>
          <w:rFonts w:ascii="Times New Roman" w:eastAsia="Times New Roman" w:hAnsi="Times New Roman" w:cs="Times New Roman"/>
          <w:b/>
          <w:sz w:val="28"/>
          <w:szCs w:val="28"/>
          <w:lang w:eastAsia="ru-RU"/>
        </w:rPr>
      </w:pPr>
      <w:r w:rsidRPr="00283ADB">
        <w:rPr>
          <w:rFonts w:ascii="Times New Roman" w:eastAsia="Times New Roman" w:hAnsi="Times New Roman" w:cs="Times New Roman"/>
          <w:b/>
          <w:sz w:val="28"/>
          <w:szCs w:val="28"/>
          <w:lang w:eastAsia="ru-RU"/>
        </w:rPr>
        <w:t>АРЦИЗЬКА МІСЬКА РАДА</w:t>
      </w:r>
    </w:p>
    <w:p w:rsidR="00283ADB" w:rsidRPr="00283ADB" w:rsidRDefault="00283ADB" w:rsidP="00283ADB">
      <w:pPr>
        <w:autoSpaceDE w:val="0"/>
        <w:autoSpaceDN w:val="0"/>
        <w:spacing w:after="0" w:line="240" w:lineRule="auto"/>
        <w:rPr>
          <w:rFonts w:ascii="Times New Roman" w:eastAsia="Times New Roman" w:hAnsi="Times New Roman" w:cs="Times New Roman"/>
          <w:b/>
          <w:sz w:val="28"/>
          <w:szCs w:val="28"/>
          <w:lang w:eastAsia="ru-RU"/>
        </w:rPr>
      </w:pPr>
    </w:p>
    <w:p w:rsidR="00283ADB" w:rsidRPr="00283ADB" w:rsidRDefault="00283ADB" w:rsidP="00283ADB">
      <w:pPr>
        <w:autoSpaceDE w:val="0"/>
        <w:autoSpaceDN w:val="0"/>
        <w:spacing w:after="0" w:line="240" w:lineRule="auto"/>
        <w:jc w:val="center"/>
        <w:rPr>
          <w:rFonts w:ascii="Times New Roman" w:eastAsia="Times New Roman" w:hAnsi="Times New Roman" w:cs="Times New Roman"/>
          <w:b/>
          <w:sz w:val="32"/>
          <w:szCs w:val="32"/>
          <w:lang w:val="uk-UA" w:eastAsia="ru-RU"/>
        </w:rPr>
      </w:pPr>
      <w:proofErr w:type="gramStart"/>
      <w:r w:rsidRPr="00283ADB">
        <w:rPr>
          <w:rFonts w:ascii="Times New Roman" w:eastAsia="Times New Roman" w:hAnsi="Times New Roman" w:cs="Times New Roman"/>
          <w:b/>
          <w:sz w:val="32"/>
          <w:szCs w:val="32"/>
          <w:lang w:eastAsia="ru-RU"/>
        </w:rPr>
        <w:t>Р</w:t>
      </w:r>
      <w:proofErr w:type="gramEnd"/>
      <w:r w:rsidRPr="00283ADB">
        <w:rPr>
          <w:rFonts w:ascii="Times New Roman" w:eastAsia="Times New Roman" w:hAnsi="Times New Roman" w:cs="Times New Roman"/>
          <w:b/>
          <w:sz w:val="32"/>
          <w:szCs w:val="32"/>
          <w:lang w:eastAsia="ru-RU"/>
        </w:rPr>
        <w:t>ІШЕННЯ</w:t>
      </w:r>
    </w:p>
    <w:p w:rsidR="00283ADB" w:rsidRPr="00283ADB" w:rsidRDefault="00283ADB" w:rsidP="00283ADB">
      <w:pPr>
        <w:spacing w:after="0"/>
        <w:ind w:right="5244"/>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firstLine="708"/>
        <w:contextualSpacing/>
        <w:jc w:val="center"/>
        <w:rPr>
          <w:rFonts w:ascii="Times New Roman" w:eastAsia="Times New Roman" w:hAnsi="Times New Roman" w:cs="Times New Roman"/>
          <w:b/>
          <w:sz w:val="28"/>
          <w:szCs w:val="28"/>
          <w:lang w:val="uk-UA" w:eastAsia="ru-RU"/>
        </w:rPr>
      </w:pPr>
      <w:r w:rsidRPr="00283ADB">
        <w:rPr>
          <w:rFonts w:ascii="Times New Roman" w:eastAsia="Times New Roman" w:hAnsi="Times New Roman" w:cs="Times New Roman"/>
          <w:b/>
          <w:sz w:val="28"/>
          <w:szCs w:val="28"/>
          <w:lang w:val="uk-UA" w:eastAsia="ru-RU"/>
        </w:rPr>
        <w:t>Про затвердження Порядку проведення громадських обговорень з питань добровільного об’єднання територіальних громад</w:t>
      </w:r>
    </w:p>
    <w:p w:rsidR="00283ADB" w:rsidRPr="00283ADB" w:rsidRDefault="00283ADB" w:rsidP="00283ADB">
      <w:pPr>
        <w:spacing w:after="0"/>
        <w:ind w:firstLine="72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708" w:firstLine="12"/>
        <w:contextualSpacing/>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Відповідно до частини 4 статті 5 Закону України «Про добровільне об’єднання територіальних громад» </w:t>
      </w:r>
      <w:proofErr w:type="spellStart"/>
      <w:r w:rsidRPr="00283ADB">
        <w:rPr>
          <w:rFonts w:ascii="Times New Roman" w:eastAsia="Times New Roman" w:hAnsi="Times New Roman" w:cs="Times New Roman"/>
          <w:sz w:val="28"/>
          <w:szCs w:val="28"/>
          <w:lang w:val="uk-UA" w:eastAsia="ru-RU"/>
        </w:rPr>
        <w:t>Арцизька</w:t>
      </w:r>
      <w:proofErr w:type="spellEnd"/>
      <w:r w:rsidRPr="00283ADB">
        <w:rPr>
          <w:rFonts w:ascii="Times New Roman" w:eastAsia="Times New Roman" w:hAnsi="Times New Roman" w:cs="Times New Roman"/>
          <w:sz w:val="28"/>
          <w:szCs w:val="28"/>
          <w:lang w:val="uk-UA" w:eastAsia="ru-RU"/>
        </w:rPr>
        <w:t xml:space="preserve"> міська  рада вирішила:</w:t>
      </w:r>
    </w:p>
    <w:p w:rsidR="00283ADB" w:rsidRPr="00283ADB" w:rsidRDefault="00283ADB" w:rsidP="00283ADB">
      <w:pPr>
        <w:spacing w:after="0"/>
        <w:ind w:firstLine="720"/>
        <w:contextualSpacing/>
        <w:jc w:val="both"/>
        <w:rPr>
          <w:rFonts w:ascii="Times New Roman" w:eastAsia="Times New Roman" w:hAnsi="Times New Roman" w:cs="Times New Roman"/>
          <w:sz w:val="28"/>
          <w:szCs w:val="28"/>
          <w:lang w:val="uk-UA" w:eastAsia="ru-RU"/>
        </w:rPr>
      </w:pPr>
    </w:p>
    <w:p w:rsidR="00283ADB" w:rsidRPr="00283ADB" w:rsidRDefault="00283ADB" w:rsidP="00283ADB">
      <w:pPr>
        <w:numPr>
          <w:ilvl w:val="0"/>
          <w:numId w:val="1"/>
        </w:numPr>
        <w:autoSpaceDE w:val="0"/>
        <w:autoSpaceDN w:val="0"/>
        <w:spacing w:after="0" w:line="240" w:lineRule="auto"/>
        <w:contextualSpacing/>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Затвердити Порядок проведення громадських обговорень з питань добровільного об’єднання територіальних громад (додається).</w:t>
      </w:r>
    </w:p>
    <w:p w:rsidR="00283ADB" w:rsidRPr="00283ADB" w:rsidRDefault="00283ADB" w:rsidP="00283ADB">
      <w:pPr>
        <w:spacing w:after="0"/>
        <w:contextualSpacing/>
        <w:jc w:val="both"/>
        <w:rPr>
          <w:rFonts w:ascii="Times New Roman" w:eastAsia="Times New Roman" w:hAnsi="Times New Roman" w:cs="Times New Roman"/>
          <w:sz w:val="28"/>
          <w:szCs w:val="28"/>
          <w:lang w:val="uk-UA" w:eastAsia="ru-RU"/>
        </w:rPr>
      </w:pPr>
    </w:p>
    <w:p w:rsidR="00283ADB" w:rsidRPr="00283ADB" w:rsidRDefault="00283ADB" w:rsidP="00283ADB">
      <w:pPr>
        <w:numPr>
          <w:ilvl w:val="0"/>
          <w:numId w:val="1"/>
        </w:num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Контроль за виконанням рішення покласти на постійну комісію міської ради з питань депутатської діяльності та етики, а також освіти, охорони </w:t>
      </w:r>
      <w:proofErr w:type="spellStart"/>
      <w:r w:rsidRPr="00283ADB">
        <w:rPr>
          <w:rFonts w:ascii="Times New Roman" w:eastAsia="Times New Roman" w:hAnsi="Times New Roman" w:cs="Times New Roman"/>
          <w:sz w:val="28"/>
          <w:szCs w:val="28"/>
          <w:lang w:val="uk-UA" w:eastAsia="ru-RU"/>
        </w:rPr>
        <w:t>здоров</w:t>
      </w:r>
      <w:proofErr w:type="spellEnd"/>
      <w:r w:rsidRPr="00283ADB">
        <w:rPr>
          <w:rFonts w:ascii="Times New Roman" w:eastAsia="Times New Roman" w:hAnsi="Times New Roman" w:cs="Times New Roman"/>
          <w:sz w:val="28"/>
          <w:szCs w:val="28"/>
          <w:lang w:eastAsia="ru-RU"/>
        </w:rPr>
        <w:t>’</w:t>
      </w:r>
      <w:r w:rsidRPr="00283ADB">
        <w:rPr>
          <w:rFonts w:ascii="Times New Roman" w:eastAsia="Times New Roman" w:hAnsi="Times New Roman" w:cs="Times New Roman"/>
          <w:sz w:val="28"/>
          <w:szCs w:val="28"/>
          <w:lang w:val="uk-UA" w:eastAsia="ru-RU"/>
        </w:rPr>
        <w:t>я, культури та спорту.</w:t>
      </w:r>
    </w:p>
    <w:p w:rsidR="00283ADB" w:rsidRPr="00283ADB" w:rsidRDefault="00283ADB" w:rsidP="00283ADB">
      <w:pPr>
        <w:spacing w:after="0"/>
        <w:ind w:left="72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4"/>
          <w:szCs w:val="24"/>
          <w:lang w:eastAsia="ru-RU"/>
        </w:rPr>
        <w:t xml:space="preserve">                       </w:t>
      </w:r>
      <w:proofErr w:type="spellStart"/>
      <w:r w:rsidRPr="00283ADB">
        <w:rPr>
          <w:rFonts w:ascii="Times New Roman" w:eastAsia="Times New Roman" w:hAnsi="Times New Roman" w:cs="Times New Roman"/>
          <w:sz w:val="28"/>
          <w:szCs w:val="28"/>
          <w:lang w:eastAsia="ru-RU"/>
        </w:rPr>
        <w:t>Міський</w:t>
      </w:r>
      <w:proofErr w:type="spellEnd"/>
      <w:r w:rsidRPr="00283ADB">
        <w:rPr>
          <w:rFonts w:ascii="Times New Roman" w:eastAsia="Times New Roman" w:hAnsi="Times New Roman" w:cs="Times New Roman"/>
          <w:sz w:val="28"/>
          <w:szCs w:val="28"/>
          <w:lang w:eastAsia="ru-RU"/>
        </w:rPr>
        <w:t xml:space="preserve"> голова                                                                 </w:t>
      </w:r>
      <w:proofErr w:type="spellStart"/>
      <w:r w:rsidRPr="00283ADB">
        <w:rPr>
          <w:rFonts w:ascii="Times New Roman" w:eastAsia="Times New Roman" w:hAnsi="Times New Roman" w:cs="Times New Roman"/>
          <w:sz w:val="28"/>
          <w:szCs w:val="28"/>
          <w:lang w:eastAsia="ru-RU"/>
        </w:rPr>
        <w:t>В.М.</w:t>
      </w:r>
      <w:proofErr w:type="gramStart"/>
      <w:r w:rsidRPr="00283ADB">
        <w:rPr>
          <w:rFonts w:ascii="Times New Roman" w:eastAsia="Times New Roman" w:hAnsi="Times New Roman" w:cs="Times New Roman"/>
          <w:sz w:val="28"/>
          <w:szCs w:val="28"/>
          <w:lang w:eastAsia="ru-RU"/>
        </w:rPr>
        <w:t>Міхов</w:t>
      </w:r>
      <w:proofErr w:type="spellEnd"/>
      <w:proofErr w:type="gramEnd"/>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8"/>
          <w:szCs w:val="28"/>
          <w:lang w:eastAsia="ru-RU"/>
        </w:rPr>
        <w:t xml:space="preserve">  </w:t>
      </w:r>
      <w:r w:rsidRPr="00283ADB">
        <w:rPr>
          <w:rFonts w:ascii="Times New Roman" w:eastAsia="Times New Roman" w:hAnsi="Times New Roman" w:cs="Times New Roman"/>
          <w:sz w:val="28"/>
          <w:szCs w:val="28"/>
          <w:lang w:eastAsia="ru-RU"/>
        </w:rPr>
        <w:tab/>
        <w:t xml:space="preserve"> 1</w:t>
      </w:r>
      <w:r w:rsidRPr="00283ADB">
        <w:rPr>
          <w:rFonts w:ascii="Times New Roman" w:eastAsia="Times New Roman" w:hAnsi="Times New Roman" w:cs="Times New Roman"/>
          <w:sz w:val="28"/>
          <w:szCs w:val="28"/>
          <w:lang w:val="uk-UA" w:eastAsia="ru-RU"/>
        </w:rPr>
        <w:t>1</w:t>
      </w:r>
      <w:r w:rsidRPr="00283ADB">
        <w:rPr>
          <w:rFonts w:ascii="Times New Roman" w:eastAsia="Times New Roman" w:hAnsi="Times New Roman" w:cs="Times New Roman"/>
          <w:sz w:val="28"/>
          <w:szCs w:val="28"/>
          <w:lang w:eastAsia="ru-RU"/>
        </w:rPr>
        <w:t>.</w:t>
      </w:r>
      <w:r w:rsidRPr="00283ADB">
        <w:rPr>
          <w:rFonts w:ascii="Times New Roman" w:eastAsia="Times New Roman" w:hAnsi="Times New Roman" w:cs="Times New Roman"/>
          <w:sz w:val="28"/>
          <w:szCs w:val="28"/>
          <w:lang w:val="uk-UA" w:eastAsia="ru-RU"/>
        </w:rPr>
        <w:t>01</w:t>
      </w:r>
      <w:r w:rsidRPr="00283ADB">
        <w:rPr>
          <w:rFonts w:ascii="Times New Roman" w:eastAsia="Times New Roman" w:hAnsi="Times New Roman" w:cs="Times New Roman"/>
          <w:sz w:val="28"/>
          <w:szCs w:val="28"/>
          <w:lang w:eastAsia="ru-RU"/>
        </w:rPr>
        <w:t>.201</w:t>
      </w:r>
      <w:r w:rsidRPr="00283ADB">
        <w:rPr>
          <w:rFonts w:ascii="Times New Roman" w:eastAsia="Times New Roman" w:hAnsi="Times New Roman" w:cs="Times New Roman"/>
          <w:sz w:val="28"/>
          <w:szCs w:val="28"/>
          <w:lang w:val="uk-UA" w:eastAsia="ru-RU"/>
        </w:rPr>
        <w:t xml:space="preserve">8 </w:t>
      </w:r>
      <w:proofErr w:type="gramStart"/>
      <w:r w:rsidRPr="00283ADB">
        <w:rPr>
          <w:rFonts w:ascii="Times New Roman" w:eastAsia="Times New Roman" w:hAnsi="Times New Roman" w:cs="Times New Roman"/>
          <w:sz w:val="28"/>
          <w:szCs w:val="28"/>
          <w:lang w:eastAsia="ru-RU"/>
        </w:rPr>
        <w:t>р</w:t>
      </w:r>
      <w:proofErr w:type="gramEnd"/>
      <w:r w:rsidRPr="00283ADB">
        <w:rPr>
          <w:rFonts w:ascii="Times New Roman" w:eastAsia="Times New Roman" w:hAnsi="Times New Roman" w:cs="Times New Roman"/>
          <w:sz w:val="28"/>
          <w:szCs w:val="28"/>
          <w:lang w:eastAsia="ru-RU"/>
        </w:rPr>
        <w:t xml:space="preserve">        </w:t>
      </w: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8"/>
          <w:szCs w:val="28"/>
          <w:lang w:eastAsia="ru-RU"/>
        </w:rPr>
        <w:t xml:space="preserve"> </w:t>
      </w:r>
      <w:r w:rsidRPr="00283ADB">
        <w:rPr>
          <w:rFonts w:ascii="Times New Roman" w:eastAsia="Times New Roman" w:hAnsi="Times New Roman" w:cs="Times New Roman"/>
          <w:sz w:val="28"/>
          <w:szCs w:val="28"/>
          <w:lang w:eastAsia="ru-RU"/>
        </w:rPr>
        <w:tab/>
        <w:t xml:space="preserve"> № ___-</w:t>
      </w:r>
      <w:r w:rsidRPr="00283ADB">
        <w:rPr>
          <w:rFonts w:ascii="Times New Roman" w:eastAsia="Times New Roman" w:hAnsi="Times New Roman" w:cs="Times New Roman"/>
          <w:sz w:val="28"/>
          <w:szCs w:val="28"/>
          <w:lang w:val="en-US" w:eastAsia="ru-RU"/>
        </w:rPr>
        <w:t>VI</w:t>
      </w:r>
      <w:r w:rsidRPr="00283ADB">
        <w:rPr>
          <w:rFonts w:ascii="Times New Roman" w:eastAsia="Times New Roman" w:hAnsi="Times New Roman" w:cs="Times New Roman"/>
          <w:sz w:val="28"/>
          <w:szCs w:val="28"/>
          <w:lang w:eastAsia="ru-RU"/>
        </w:rPr>
        <w:t>І</w:t>
      </w:r>
    </w:p>
    <w:p w:rsidR="00283ADB" w:rsidRPr="00283ADB" w:rsidRDefault="00283ADB" w:rsidP="00283ADB">
      <w:pPr>
        <w:autoSpaceDE w:val="0"/>
        <w:autoSpaceDN w:val="0"/>
        <w:spacing w:after="0" w:line="240" w:lineRule="auto"/>
        <w:rPr>
          <w:rFonts w:ascii="Times New Roman" w:eastAsia="Times New Roman" w:hAnsi="Times New Roman" w:cs="Times New Roman"/>
          <w:sz w:val="28"/>
          <w:szCs w:val="28"/>
          <w:lang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right"/>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8"/>
          <w:szCs w:val="28"/>
          <w:lang w:eastAsia="ru-RU"/>
        </w:rPr>
        <w:lastRenderedPageBreak/>
        <w:t>Додаток</w:t>
      </w:r>
      <w:proofErr w:type="gramStart"/>
      <w:r w:rsidRPr="00283ADB">
        <w:rPr>
          <w:rFonts w:ascii="Times New Roman" w:eastAsia="Times New Roman" w:hAnsi="Times New Roman" w:cs="Times New Roman"/>
          <w:sz w:val="28"/>
          <w:szCs w:val="28"/>
          <w:lang w:eastAsia="ru-RU"/>
        </w:rPr>
        <w:t>1</w:t>
      </w:r>
      <w:proofErr w:type="gramEnd"/>
      <w:r w:rsidRPr="00283ADB">
        <w:rPr>
          <w:rFonts w:ascii="Times New Roman" w:eastAsia="Times New Roman" w:hAnsi="Times New Roman" w:cs="Times New Roman"/>
          <w:sz w:val="28"/>
          <w:szCs w:val="28"/>
          <w:lang w:eastAsia="ru-RU"/>
        </w:rPr>
        <w:t xml:space="preserve"> </w:t>
      </w:r>
    </w:p>
    <w:p w:rsidR="00283ADB" w:rsidRPr="00283ADB" w:rsidRDefault="00283ADB" w:rsidP="00283ADB">
      <w:pPr>
        <w:autoSpaceDE w:val="0"/>
        <w:autoSpaceDN w:val="0"/>
        <w:spacing w:after="0" w:line="240" w:lineRule="auto"/>
        <w:jc w:val="right"/>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8"/>
          <w:szCs w:val="28"/>
          <w:lang w:eastAsia="ru-RU"/>
        </w:rPr>
        <w:t xml:space="preserve">                                                                                                                 до </w:t>
      </w:r>
      <w:proofErr w:type="spellStart"/>
      <w:proofErr w:type="gramStart"/>
      <w:r w:rsidRPr="00283ADB">
        <w:rPr>
          <w:rFonts w:ascii="Times New Roman" w:eastAsia="Times New Roman" w:hAnsi="Times New Roman" w:cs="Times New Roman"/>
          <w:sz w:val="28"/>
          <w:szCs w:val="28"/>
          <w:lang w:eastAsia="ru-RU"/>
        </w:rPr>
        <w:t>р</w:t>
      </w:r>
      <w:proofErr w:type="gramEnd"/>
      <w:r w:rsidRPr="00283ADB">
        <w:rPr>
          <w:rFonts w:ascii="Times New Roman" w:eastAsia="Times New Roman" w:hAnsi="Times New Roman" w:cs="Times New Roman"/>
          <w:sz w:val="28"/>
          <w:szCs w:val="28"/>
          <w:lang w:eastAsia="ru-RU"/>
        </w:rPr>
        <w:t>ішення</w:t>
      </w:r>
      <w:proofErr w:type="spellEnd"/>
      <w:r w:rsidRPr="00283ADB">
        <w:rPr>
          <w:rFonts w:ascii="Times New Roman" w:eastAsia="Times New Roman" w:hAnsi="Times New Roman" w:cs="Times New Roman"/>
          <w:sz w:val="28"/>
          <w:szCs w:val="28"/>
          <w:lang w:eastAsia="ru-RU"/>
        </w:rPr>
        <w:t xml:space="preserve"> </w:t>
      </w:r>
      <w:proofErr w:type="spellStart"/>
      <w:r w:rsidRPr="00283ADB">
        <w:rPr>
          <w:rFonts w:ascii="Times New Roman" w:eastAsia="Times New Roman" w:hAnsi="Times New Roman" w:cs="Times New Roman"/>
          <w:sz w:val="28"/>
          <w:szCs w:val="28"/>
          <w:lang w:eastAsia="ru-RU"/>
        </w:rPr>
        <w:t>міської</w:t>
      </w:r>
      <w:proofErr w:type="spellEnd"/>
      <w:r w:rsidRPr="00283ADB">
        <w:rPr>
          <w:rFonts w:ascii="Times New Roman" w:eastAsia="Times New Roman" w:hAnsi="Times New Roman" w:cs="Times New Roman"/>
          <w:sz w:val="28"/>
          <w:szCs w:val="28"/>
          <w:lang w:eastAsia="ru-RU"/>
        </w:rPr>
        <w:t xml:space="preserve"> ради</w:t>
      </w:r>
    </w:p>
    <w:p w:rsidR="00283ADB" w:rsidRPr="00283ADB" w:rsidRDefault="00283ADB" w:rsidP="00283ADB">
      <w:pPr>
        <w:autoSpaceDE w:val="0"/>
        <w:autoSpaceDN w:val="0"/>
        <w:spacing w:after="0" w:line="240" w:lineRule="auto"/>
        <w:jc w:val="right"/>
        <w:rPr>
          <w:rFonts w:ascii="Times New Roman" w:eastAsia="Times New Roman" w:hAnsi="Times New Roman" w:cs="Times New Roman"/>
          <w:sz w:val="28"/>
          <w:szCs w:val="28"/>
          <w:lang w:eastAsia="ru-RU"/>
        </w:rPr>
      </w:pPr>
      <w:r w:rsidRPr="00283ADB">
        <w:rPr>
          <w:rFonts w:ascii="Times New Roman" w:eastAsia="Times New Roman" w:hAnsi="Times New Roman" w:cs="Times New Roman"/>
          <w:sz w:val="28"/>
          <w:szCs w:val="28"/>
          <w:lang w:eastAsia="ru-RU"/>
        </w:rPr>
        <w:tab/>
      </w:r>
      <w:proofErr w:type="spellStart"/>
      <w:r w:rsidRPr="00283ADB">
        <w:rPr>
          <w:rFonts w:ascii="Times New Roman" w:eastAsia="Times New Roman" w:hAnsi="Times New Roman" w:cs="Times New Roman"/>
          <w:sz w:val="28"/>
          <w:szCs w:val="28"/>
          <w:lang w:eastAsia="ru-RU"/>
        </w:rPr>
        <w:t>від</w:t>
      </w:r>
      <w:proofErr w:type="spellEnd"/>
      <w:r w:rsidRPr="00283ADB">
        <w:rPr>
          <w:rFonts w:ascii="Times New Roman" w:eastAsia="Times New Roman" w:hAnsi="Times New Roman" w:cs="Times New Roman"/>
          <w:sz w:val="28"/>
          <w:szCs w:val="28"/>
          <w:lang w:eastAsia="ru-RU"/>
        </w:rPr>
        <w:t xml:space="preserve"> 1</w:t>
      </w:r>
      <w:r w:rsidRPr="00283ADB">
        <w:rPr>
          <w:rFonts w:ascii="Times New Roman" w:eastAsia="Times New Roman" w:hAnsi="Times New Roman" w:cs="Times New Roman"/>
          <w:sz w:val="28"/>
          <w:szCs w:val="28"/>
          <w:lang w:val="uk-UA" w:eastAsia="ru-RU"/>
        </w:rPr>
        <w:t>1</w:t>
      </w:r>
      <w:r w:rsidRPr="00283ADB">
        <w:rPr>
          <w:rFonts w:ascii="Times New Roman" w:eastAsia="Times New Roman" w:hAnsi="Times New Roman" w:cs="Times New Roman"/>
          <w:sz w:val="28"/>
          <w:szCs w:val="28"/>
          <w:lang w:eastAsia="ru-RU"/>
        </w:rPr>
        <w:t>.</w:t>
      </w:r>
      <w:r w:rsidRPr="00283ADB">
        <w:rPr>
          <w:rFonts w:ascii="Times New Roman" w:eastAsia="Times New Roman" w:hAnsi="Times New Roman" w:cs="Times New Roman"/>
          <w:sz w:val="28"/>
          <w:szCs w:val="28"/>
          <w:lang w:val="uk-UA" w:eastAsia="ru-RU"/>
        </w:rPr>
        <w:t>01</w:t>
      </w:r>
      <w:r w:rsidRPr="00283ADB">
        <w:rPr>
          <w:rFonts w:ascii="Times New Roman" w:eastAsia="Times New Roman" w:hAnsi="Times New Roman" w:cs="Times New Roman"/>
          <w:sz w:val="28"/>
          <w:szCs w:val="28"/>
          <w:lang w:eastAsia="ru-RU"/>
        </w:rPr>
        <w:t>.201</w:t>
      </w:r>
      <w:r w:rsidRPr="00283ADB">
        <w:rPr>
          <w:rFonts w:ascii="Times New Roman" w:eastAsia="Times New Roman" w:hAnsi="Times New Roman" w:cs="Times New Roman"/>
          <w:sz w:val="28"/>
          <w:szCs w:val="28"/>
          <w:lang w:val="uk-UA" w:eastAsia="ru-RU"/>
        </w:rPr>
        <w:t xml:space="preserve">8 </w:t>
      </w:r>
      <w:proofErr w:type="gramStart"/>
      <w:r w:rsidRPr="00283ADB">
        <w:rPr>
          <w:rFonts w:ascii="Times New Roman" w:eastAsia="Times New Roman" w:hAnsi="Times New Roman" w:cs="Times New Roman"/>
          <w:sz w:val="28"/>
          <w:szCs w:val="28"/>
          <w:lang w:eastAsia="ru-RU"/>
        </w:rPr>
        <w:t>р</w:t>
      </w:r>
      <w:proofErr w:type="gramEnd"/>
      <w:r w:rsidRPr="00283ADB">
        <w:rPr>
          <w:rFonts w:ascii="Times New Roman" w:eastAsia="Times New Roman" w:hAnsi="Times New Roman" w:cs="Times New Roman"/>
          <w:sz w:val="28"/>
          <w:szCs w:val="28"/>
          <w:lang w:eastAsia="ru-RU"/>
        </w:rPr>
        <w:t xml:space="preserve"> № ____-VII</w:t>
      </w:r>
    </w:p>
    <w:p w:rsidR="00283ADB" w:rsidRPr="00283ADB" w:rsidRDefault="00283ADB" w:rsidP="00283ADB">
      <w:pPr>
        <w:tabs>
          <w:tab w:val="left" w:pos="7140"/>
        </w:tabs>
        <w:spacing w:after="0"/>
        <w:ind w:left="1080"/>
        <w:contextualSpacing/>
        <w:jc w:val="both"/>
        <w:rPr>
          <w:rFonts w:ascii="Times New Roman" w:eastAsia="Times New Roman" w:hAnsi="Times New Roman" w:cs="Times New Roman"/>
          <w:sz w:val="28"/>
          <w:szCs w:val="28"/>
          <w:lang w:eastAsia="ru-RU"/>
        </w:rPr>
      </w:pPr>
    </w:p>
    <w:p w:rsidR="00283ADB" w:rsidRPr="00283ADB" w:rsidRDefault="00283ADB" w:rsidP="00283ADB">
      <w:pPr>
        <w:spacing w:after="0"/>
        <w:ind w:left="1080"/>
        <w:contextualSpacing/>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w:t>
      </w:r>
    </w:p>
    <w:p w:rsidR="00283ADB" w:rsidRPr="00283ADB" w:rsidRDefault="00283ADB" w:rsidP="00283ADB">
      <w:pPr>
        <w:autoSpaceDE w:val="0"/>
        <w:autoSpaceDN w:val="0"/>
        <w:spacing w:after="0" w:line="240" w:lineRule="auto"/>
        <w:jc w:val="center"/>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Порядок </w:t>
      </w:r>
      <w:r w:rsidRPr="00283ADB">
        <w:rPr>
          <w:rFonts w:ascii="Times New Roman" w:eastAsia="Times New Roman" w:hAnsi="Times New Roman" w:cs="Times New Roman"/>
          <w:sz w:val="28"/>
          <w:szCs w:val="28"/>
          <w:lang w:val="uk-UA" w:eastAsia="ru-RU"/>
        </w:rPr>
        <w:br/>
        <w:t>проведення громадських обговорень з питань добровільного об’єднання територіальних громад</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1. Цей Порядок визначає механізм проведення громадського обговорення та основні вимоги до його організації та розгляду узагальнених пропозицій (зауважень) під час розгляду питань про добровільне об’єднання територіальних громад відповідно до Закону України «Про добровільне об’єднання територіальних громад».</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2. Громадське обговорення проводиться з метою залучення представників громадськості до розгляду пропозицій щодо добровільного об’єднання територіальних громад під час прийняття відповідного рішення.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Участь у громадському обговоренні можуть брати фізичні та юридичні особи, а також громадські об’єднання, що не є юридичними особами.</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3. Організатори громадського обговорення самостійно визначають форми його проведення (конференція, форум, громадські слухання, засідання за круглим столом, збори, зустрічі, </w:t>
      </w:r>
      <w:proofErr w:type="spellStart"/>
      <w:r w:rsidRPr="00283ADB">
        <w:rPr>
          <w:rFonts w:ascii="Times New Roman" w:eastAsia="Times New Roman" w:hAnsi="Times New Roman" w:cs="Times New Roman"/>
          <w:sz w:val="28"/>
          <w:szCs w:val="28"/>
          <w:lang w:val="uk-UA" w:eastAsia="ru-RU"/>
        </w:rPr>
        <w:t>теле</w:t>
      </w:r>
      <w:proofErr w:type="spellEnd"/>
      <w:r w:rsidRPr="00283ADB">
        <w:rPr>
          <w:rFonts w:ascii="Times New Roman" w:eastAsia="Times New Roman" w:hAnsi="Times New Roman" w:cs="Times New Roman"/>
          <w:sz w:val="28"/>
          <w:szCs w:val="28"/>
          <w:lang w:val="uk-UA" w:eastAsia="ru-RU"/>
        </w:rPr>
        <w:t xml:space="preserve">- або </w:t>
      </w:r>
      <w:proofErr w:type="spellStart"/>
      <w:r w:rsidRPr="00283ADB">
        <w:rPr>
          <w:rFonts w:ascii="Times New Roman" w:eastAsia="Times New Roman" w:hAnsi="Times New Roman" w:cs="Times New Roman"/>
          <w:sz w:val="28"/>
          <w:szCs w:val="28"/>
          <w:lang w:val="uk-UA" w:eastAsia="ru-RU"/>
        </w:rPr>
        <w:t>радіодебати</w:t>
      </w:r>
      <w:proofErr w:type="spellEnd"/>
      <w:r w:rsidRPr="00283ADB">
        <w:rPr>
          <w:rFonts w:ascii="Times New Roman" w:eastAsia="Times New Roman" w:hAnsi="Times New Roman" w:cs="Times New Roman"/>
          <w:sz w:val="28"/>
          <w:szCs w:val="28"/>
          <w:lang w:val="uk-UA" w:eastAsia="ru-RU"/>
        </w:rPr>
        <w:t>, Інтернет-конференція, електронна консультація), виходячи з необхідності залучення якомога більшої кількості заінтересованих учасників та власних організаційних можливостей.</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Організаторами  громадського обговорення можуть бути : робітники апарату </w:t>
      </w:r>
      <w:proofErr w:type="spellStart"/>
      <w:r w:rsidRPr="00283ADB">
        <w:rPr>
          <w:rFonts w:ascii="Times New Roman" w:eastAsia="Times New Roman" w:hAnsi="Times New Roman" w:cs="Times New Roman"/>
          <w:sz w:val="28"/>
          <w:szCs w:val="28"/>
          <w:lang w:val="uk-UA" w:eastAsia="ru-RU"/>
        </w:rPr>
        <w:t>Арцизької</w:t>
      </w:r>
      <w:proofErr w:type="spellEnd"/>
      <w:r w:rsidRPr="00283ADB">
        <w:rPr>
          <w:rFonts w:ascii="Times New Roman" w:eastAsia="Times New Roman" w:hAnsi="Times New Roman" w:cs="Times New Roman"/>
          <w:sz w:val="28"/>
          <w:szCs w:val="28"/>
          <w:lang w:val="uk-UA" w:eastAsia="ru-RU"/>
        </w:rPr>
        <w:t xml:space="preserve"> міської ради, депутати </w:t>
      </w:r>
      <w:proofErr w:type="spellStart"/>
      <w:r w:rsidRPr="00283ADB">
        <w:rPr>
          <w:rFonts w:ascii="Times New Roman" w:eastAsia="Times New Roman" w:hAnsi="Times New Roman" w:cs="Times New Roman"/>
          <w:sz w:val="28"/>
          <w:szCs w:val="28"/>
          <w:lang w:val="uk-UA" w:eastAsia="ru-RU"/>
        </w:rPr>
        <w:t>Арцизької</w:t>
      </w:r>
      <w:proofErr w:type="spellEnd"/>
      <w:r w:rsidRPr="00283ADB">
        <w:rPr>
          <w:rFonts w:ascii="Times New Roman" w:eastAsia="Times New Roman" w:hAnsi="Times New Roman" w:cs="Times New Roman"/>
          <w:sz w:val="28"/>
          <w:szCs w:val="28"/>
          <w:lang w:val="uk-UA" w:eastAsia="ru-RU"/>
        </w:rPr>
        <w:t xml:space="preserve">  міської ради, члени виконавчого комітету </w:t>
      </w:r>
      <w:proofErr w:type="spellStart"/>
      <w:r w:rsidRPr="00283ADB">
        <w:rPr>
          <w:rFonts w:ascii="Times New Roman" w:eastAsia="Times New Roman" w:hAnsi="Times New Roman" w:cs="Times New Roman"/>
          <w:sz w:val="28"/>
          <w:szCs w:val="28"/>
          <w:lang w:val="uk-UA" w:eastAsia="ru-RU"/>
        </w:rPr>
        <w:t>Арцизької</w:t>
      </w:r>
      <w:proofErr w:type="spellEnd"/>
      <w:r w:rsidRPr="00283ADB">
        <w:rPr>
          <w:rFonts w:ascii="Times New Roman" w:eastAsia="Times New Roman" w:hAnsi="Times New Roman" w:cs="Times New Roman"/>
          <w:sz w:val="28"/>
          <w:szCs w:val="28"/>
          <w:lang w:val="uk-UA" w:eastAsia="ru-RU"/>
        </w:rPr>
        <w:t xml:space="preserve"> міської ради, представники громадськості.</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4. Громадське обговорення передбачає:</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1) вирішення організаційних (технічних) питань:</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 час та дата проведення громадського обговорення;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 місце проведення громадського обговорення;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 визначення цільової групи та ефективного способу інформування потенційних учасників для участі у заході (у разі необхідності складаються списки учасників);</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Забезпечення участі у громадських обговореннях цільових груп та всіх потенційно зацікавлених сторін можна досягти шляхом інформування їх у </w:t>
      </w:r>
      <w:r w:rsidRPr="00283ADB">
        <w:rPr>
          <w:rFonts w:ascii="Times New Roman" w:eastAsia="Times New Roman" w:hAnsi="Times New Roman" w:cs="Times New Roman"/>
          <w:sz w:val="28"/>
          <w:szCs w:val="28"/>
          <w:lang w:val="uk-UA" w:eastAsia="ru-RU"/>
        </w:rPr>
        <w:lastRenderedPageBreak/>
        <w:t xml:space="preserve">будь-який доступний спосіб. Як правило, інформуванням потенційних </w:t>
      </w:r>
      <w:bookmarkStart w:id="0" w:name="_GoBack"/>
      <w:bookmarkEnd w:id="0"/>
      <w:r w:rsidRPr="00283ADB">
        <w:rPr>
          <w:rFonts w:ascii="Times New Roman" w:eastAsia="Times New Roman" w:hAnsi="Times New Roman" w:cs="Times New Roman"/>
          <w:sz w:val="28"/>
          <w:szCs w:val="28"/>
          <w:lang w:val="uk-UA" w:eastAsia="ru-RU"/>
        </w:rPr>
        <w:t>зацікавлених сторін займається ініціатор громадських обговорень.</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Серед можливих способів інформування цільових груп та зацікавлених сторін про проведення громадських обговорень найбільш поширеними є:</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 оголошення у засобах масової інформації (у пресі, на телебаченні, радіо, в Інтернеті);</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 розсилання письмових запрошень.</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2) опрацювання організаторами громадського обговорення висловлених пропозицій (зауважень) щодо добровільного об’єднання територіальних громад та проведення аналізу поданих пропозицій (зауважень);</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3) узагальнення та оприлюднення результатів громадського обговорення.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5. Рішення про проведення громадського обговорення приймається його організатором з урахуванням вимог, установлених Законом України «Про добровільне об’єднання територіальних громад», і повинно містити питання, що виноситься на громадське обговорення, строк його проведення та імена відповідальних осіб.</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6. 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Пропозиції (зауваження) реєструються організатором громадського обговорення.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Юридичні особи подають пропозиції (зауваження) у письмовій чи електронній формі із зазначенням їх найменування та місцезнаходження.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Анонімні пропозиції (зауваження) не реєструються і не розглядаються.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7. Організатор громадського обговорення не зобов’язаний перевіряти достовірність інформації про фізичних або юридичних осіб, яка міститься у поданих ними відповідно до пункту 6 цього Порядку документах.</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8. У ході проведення конференцій, форумів, громадських слухань, засідань за круглим столом, зборів, зустрічей з громадськістю у рамках громадського обговорення ведеться протокол, у якому фіксуються всі пропозиції (зауваження).</w:t>
      </w: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p>
    <w:p w:rsidR="00283ADB" w:rsidRPr="00283ADB" w:rsidRDefault="00283ADB" w:rsidP="00283ADB">
      <w:pPr>
        <w:autoSpaceDE w:val="0"/>
        <w:autoSpaceDN w:val="0"/>
        <w:spacing w:after="0" w:line="240" w:lineRule="auto"/>
        <w:jc w:val="both"/>
        <w:rPr>
          <w:rFonts w:ascii="Times New Roman" w:eastAsia="Times New Roman" w:hAnsi="Times New Roman" w:cs="Times New Roman"/>
          <w:sz w:val="28"/>
          <w:szCs w:val="28"/>
          <w:lang w:val="uk-UA" w:eastAsia="ru-RU"/>
        </w:rPr>
      </w:pPr>
      <w:r w:rsidRPr="00283ADB">
        <w:rPr>
          <w:rFonts w:ascii="Times New Roman" w:eastAsia="Times New Roman" w:hAnsi="Times New Roman" w:cs="Times New Roman"/>
          <w:sz w:val="28"/>
          <w:szCs w:val="28"/>
          <w:lang w:val="uk-UA" w:eastAsia="ru-RU"/>
        </w:rPr>
        <w:t xml:space="preserve"> 9. Організатор громадського обговорення протягом 2 днів після закінчення строку подання пропозицій (зауважень) узагальнює їх та готує звіт, у якому зазначаються найменування організатора, зміст питання, що виносилося на громадське обговорення, інформація про осіб, які взяли участь в обговоренні порушеного питання, а також узагальнений аналіз пропозицій (зауважень), що надійшли під час проведення громадського обговорення.</w:t>
      </w:r>
    </w:p>
    <w:p w:rsidR="00283ADB" w:rsidRPr="00827954" w:rsidRDefault="00283ADB" w:rsidP="00827954">
      <w:pPr>
        <w:spacing w:before="100" w:beforeAutospacing="1" w:after="100" w:afterAutospacing="1" w:line="240" w:lineRule="auto"/>
        <w:ind w:firstLine="300"/>
        <w:jc w:val="both"/>
        <w:rPr>
          <w:lang w:val="uk-UA"/>
        </w:rPr>
      </w:pPr>
    </w:p>
    <w:sectPr w:rsidR="00283ADB" w:rsidRPr="008279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dale Sans UI">
    <w:altName w:val="Arial Unicode MS"/>
    <w:charset w:val="CC"/>
    <w:family w:val="auto"/>
    <w:pitch w:val="variable"/>
  </w:font>
  <w:font w:name="Antiqua">
    <w:altName w:val="Arial"/>
    <w:charset w:val="00"/>
    <w:family w:val="swiss"/>
    <w:pitch w:val="variable"/>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082E7D"/>
    <w:multiLevelType w:val="hybridMultilevel"/>
    <w:tmpl w:val="394442D6"/>
    <w:lvl w:ilvl="0" w:tplc="B11CED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7DE"/>
    <w:rsid w:val="000B3A4C"/>
    <w:rsid w:val="00283ADB"/>
    <w:rsid w:val="005527DE"/>
    <w:rsid w:val="00827954"/>
    <w:rsid w:val="00B5008C"/>
    <w:rsid w:val="00BA4911"/>
    <w:rsid w:val="00DD6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7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7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1.doc"/></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5562</TotalTime>
  <Pages>4</Pages>
  <Words>919</Words>
  <Characters>5244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6</cp:revision>
  <cp:lastPrinted>2018-01-18T09:13:00Z</cp:lastPrinted>
  <dcterms:created xsi:type="dcterms:W3CDTF">2018-01-18T09:13:00Z</dcterms:created>
  <dcterms:modified xsi:type="dcterms:W3CDTF">2018-01-22T08:12:00Z</dcterms:modified>
</cp:coreProperties>
</file>